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207A51">
        <w:rPr>
          <w:rFonts w:ascii="Arial Rounded MT Bold" w:hAnsi="Arial Rounded MT Bold"/>
          <w:sz w:val="24"/>
        </w:rPr>
        <w:t xml:space="preserve">Code: </w:t>
      </w:r>
      <w:r w:rsidR="00CB7DB1">
        <w:rPr>
          <w:rFonts w:ascii="Arial Rounded MT Bold" w:hAnsi="Arial Rounded MT Bold"/>
          <w:sz w:val="24"/>
        </w:rPr>
        <w:t>OTA-2237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D30756">
        <w:rPr>
          <w:rFonts w:ascii="Arial Rounded MT Bold" w:hAnsi="Arial Rounded MT Bold"/>
          <w:sz w:val="24"/>
        </w:rPr>
        <w:t>Minimum</w:t>
      </w:r>
      <w:r w:rsidR="00CB7DB1">
        <w:rPr>
          <w:rFonts w:ascii="Arial Rounded MT Bold" w:hAnsi="Arial Rounded MT Bold"/>
          <w:sz w:val="24"/>
        </w:rPr>
        <w:t xml:space="preserve"> Hours: 70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21327A" w:rsidRDefault="0021327A" w:rsidP="00D307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0"/>
        </w:rPr>
      </w:pPr>
    </w:p>
    <w:p w:rsidR="00CB7DB1" w:rsidRPr="00CB7DB1" w:rsidRDefault="00CB7DB1" w:rsidP="00CB7DB1">
      <w:pPr>
        <w:spacing w:line="240" w:lineRule="auto"/>
        <w:contextualSpacing/>
        <w:rPr>
          <w:rFonts w:ascii="Arial Rounded MT Bold" w:hAnsi="Arial Rounded MT Bold"/>
          <w:sz w:val="20"/>
        </w:rPr>
      </w:pPr>
      <w:r w:rsidRPr="00CB7DB1">
        <w:rPr>
          <w:rFonts w:ascii="Arial Rounded MT Bold" w:hAnsi="Arial Rounded MT Bold"/>
          <w:sz w:val="20"/>
        </w:rPr>
        <w:t>Pre-requisite:</w:t>
      </w:r>
    </w:p>
    <w:p w:rsidR="00CB7DB1" w:rsidRPr="00CB7DB1" w:rsidRDefault="00CB7DB1" w:rsidP="00CB7DB1">
      <w:pPr>
        <w:spacing w:line="240" w:lineRule="auto"/>
        <w:contextualSpacing/>
        <w:rPr>
          <w:rFonts w:ascii="Arial Rounded MT Bold" w:hAnsi="Arial Rounded MT Bold"/>
          <w:sz w:val="20"/>
        </w:rPr>
      </w:pPr>
      <w:r w:rsidRPr="00CB7DB1">
        <w:rPr>
          <w:rFonts w:ascii="Arial Rounded MT Bold" w:hAnsi="Arial Rounded MT Bold"/>
          <w:sz w:val="20"/>
        </w:rPr>
        <w:t>*BIO 210-Introduction to Anatomy. Individual campuses may require prerequisites for Anatomy and/or Physiology.</w:t>
      </w:r>
    </w:p>
    <w:p w:rsidR="00CB7DB1" w:rsidRPr="00CB7DB1" w:rsidRDefault="00CB7DB1" w:rsidP="00CB7DB1">
      <w:pPr>
        <w:spacing w:line="240" w:lineRule="auto"/>
        <w:contextualSpacing/>
        <w:rPr>
          <w:rFonts w:ascii="Arial Rounded MT Bold" w:hAnsi="Arial Rounded MT Bold"/>
          <w:sz w:val="20"/>
        </w:rPr>
      </w:pPr>
      <w:r w:rsidRPr="00CB7DB1">
        <w:rPr>
          <w:rFonts w:ascii="Arial Rounded MT Bold" w:hAnsi="Arial Rounded MT Bold"/>
          <w:sz w:val="20"/>
        </w:rPr>
        <w:t xml:space="preserve">**MAT 210-Elementary Statistics should be taken by students wishing to transfer. MAT 121-Technical Mathematics is a non-transferable math. </w:t>
      </w:r>
    </w:p>
    <w:p w:rsidR="00CB7DB1" w:rsidRPr="00CB7DB1" w:rsidRDefault="00CB7DB1" w:rsidP="00CB7DB1">
      <w:pPr>
        <w:spacing w:line="240" w:lineRule="auto"/>
        <w:contextualSpacing/>
        <w:rPr>
          <w:rFonts w:ascii="Arial Rounded MT Bold" w:hAnsi="Arial Rounded MT Bold"/>
          <w:sz w:val="20"/>
        </w:rPr>
      </w:pPr>
      <w:r w:rsidRPr="00CB7DB1">
        <w:rPr>
          <w:rFonts w:ascii="Arial Rounded MT Bold" w:hAnsi="Arial Rounded MT Bold"/>
          <w:sz w:val="20"/>
        </w:rPr>
        <w:t>***Must be completed within 18 months of academic coursework. All classes must be passed with a grade of “C” of better.</w:t>
      </w:r>
    </w:p>
    <w:p w:rsidR="0021327A" w:rsidRPr="000E64B8" w:rsidRDefault="0021327A" w:rsidP="00D307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880"/>
        <w:gridCol w:w="7020"/>
      </w:tblGrid>
      <w:tr w:rsidR="00B64AF6" w:rsidRPr="00B8798D" w:rsidTr="00CB7DB1">
        <w:tc>
          <w:tcPr>
            <w:tcW w:w="450" w:type="dxa"/>
          </w:tcPr>
          <w:p w:rsidR="00B64AF6" w:rsidRPr="00B8798D" w:rsidRDefault="00B64A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AF6" w:rsidRDefault="00CB7DB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B64AF6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BIO 215*</w:t>
            </w:r>
          </w:p>
        </w:tc>
        <w:tc>
          <w:tcPr>
            <w:tcW w:w="7020" w:type="dxa"/>
          </w:tcPr>
          <w:p w:rsidR="00B64AF6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Human Physiology</w:t>
            </w:r>
          </w:p>
        </w:tc>
      </w:tr>
      <w:tr w:rsidR="00207A51" w:rsidRPr="00B8798D" w:rsidTr="00CB7DB1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CB7DB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07A51" w:rsidRPr="00B8798D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111</w:t>
            </w:r>
          </w:p>
        </w:tc>
        <w:tc>
          <w:tcPr>
            <w:tcW w:w="7020" w:type="dxa"/>
          </w:tcPr>
          <w:p w:rsidR="00207A51" w:rsidRPr="00B8798D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</w:t>
            </w:r>
          </w:p>
        </w:tc>
      </w:tr>
      <w:tr w:rsidR="00343848" w:rsidRPr="00B8798D" w:rsidTr="00CB7DB1">
        <w:tc>
          <w:tcPr>
            <w:tcW w:w="450" w:type="dxa"/>
          </w:tcPr>
          <w:p w:rsidR="00343848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43848" w:rsidRPr="00B8798D" w:rsidRDefault="00CB7DB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43848" w:rsidRPr="00B8798D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HIT 100</w:t>
            </w:r>
          </w:p>
        </w:tc>
        <w:tc>
          <w:tcPr>
            <w:tcW w:w="7020" w:type="dxa"/>
          </w:tcPr>
          <w:p w:rsidR="00343848" w:rsidRPr="00B8798D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Medical Terminology</w:t>
            </w:r>
          </w:p>
        </w:tc>
      </w:tr>
      <w:tr w:rsidR="00B64AF6" w:rsidRPr="00B8798D" w:rsidTr="00CB7DB1">
        <w:tc>
          <w:tcPr>
            <w:tcW w:w="450" w:type="dxa"/>
          </w:tcPr>
          <w:p w:rsidR="00B64AF6" w:rsidRPr="00B8798D" w:rsidRDefault="00B64A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AF6" w:rsidRDefault="00CB7DB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B64AF6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 121 or MAT 210**</w:t>
            </w:r>
          </w:p>
        </w:tc>
        <w:tc>
          <w:tcPr>
            <w:tcW w:w="7020" w:type="dxa"/>
          </w:tcPr>
          <w:p w:rsidR="00B64AF6" w:rsidRDefault="00CB7DB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Technical Math or General Elementary Statistics</w:t>
            </w:r>
          </w:p>
        </w:tc>
      </w:tr>
      <w:tr w:rsidR="00207A51" w:rsidRPr="00B8798D" w:rsidTr="00CB7DB1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B06D7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07A51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100*</w:t>
            </w:r>
          </w:p>
        </w:tc>
        <w:tc>
          <w:tcPr>
            <w:tcW w:w="7020" w:type="dxa"/>
          </w:tcPr>
          <w:p w:rsidR="00207A51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 to Occupational Therapy</w:t>
            </w:r>
          </w:p>
        </w:tc>
      </w:tr>
      <w:tr w:rsidR="00207A51" w:rsidRPr="00B8798D" w:rsidTr="00CB7DB1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07A51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110</w:t>
            </w:r>
          </w:p>
        </w:tc>
        <w:tc>
          <w:tcPr>
            <w:tcW w:w="7020" w:type="dxa"/>
          </w:tcPr>
          <w:p w:rsidR="00207A51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Clinical Observation</w:t>
            </w:r>
          </w:p>
        </w:tc>
      </w:tr>
      <w:tr w:rsidR="005A38F6" w:rsidRPr="00B8798D" w:rsidTr="00CB7DB1">
        <w:tc>
          <w:tcPr>
            <w:tcW w:w="450" w:type="dxa"/>
          </w:tcPr>
          <w:p w:rsidR="005A38F6" w:rsidRPr="00B8798D" w:rsidRDefault="005A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A38F6" w:rsidRPr="00B8798D" w:rsidRDefault="00B06D7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5A38F6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112</w:t>
            </w:r>
          </w:p>
        </w:tc>
        <w:tc>
          <w:tcPr>
            <w:tcW w:w="7020" w:type="dxa"/>
          </w:tcPr>
          <w:p w:rsidR="005A38F6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Activities of Daily Living</w:t>
            </w:r>
          </w:p>
        </w:tc>
      </w:tr>
      <w:tr w:rsidR="00DA662D" w:rsidRPr="00B8798D" w:rsidTr="00CB7DB1">
        <w:tc>
          <w:tcPr>
            <w:tcW w:w="450" w:type="dxa"/>
          </w:tcPr>
          <w:p w:rsidR="00DA662D" w:rsidRPr="00B8798D" w:rsidRDefault="00DA662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A662D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120</w:t>
            </w:r>
          </w:p>
        </w:tc>
        <w:tc>
          <w:tcPr>
            <w:tcW w:w="702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Occupational Therapeutic Media</w:t>
            </w:r>
          </w:p>
        </w:tc>
      </w:tr>
      <w:tr w:rsidR="00DA662D" w:rsidRPr="00B8798D" w:rsidTr="00CB7DB1">
        <w:tc>
          <w:tcPr>
            <w:tcW w:w="450" w:type="dxa"/>
          </w:tcPr>
          <w:p w:rsidR="00DA662D" w:rsidRPr="00B8798D" w:rsidRDefault="00DA662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A662D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122</w:t>
            </w:r>
          </w:p>
        </w:tc>
        <w:tc>
          <w:tcPr>
            <w:tcW w:w="702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 Group Process</w:t>
            </w:r>
          </w:p>
        </w:tc>
      </w:tr>
      <w:tr w:rsidR="00DA662D" w:rsidRPr="00B8798D" w:rsidTr="00CB7DB1">
        <w:tc>
          <w:tcPr>
            <w:tcW w:w="450" w:type="dxa"/>
          </w:tcPr>
          <w:p w:rsidR="00DA662D" w:rsidRPr="00B8798D" w:rsidRDefault="00DA662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A662D" w:rsidRDefault="000E64B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131</w:t>
            </w:r>
          </w:p>
        </w:tc>
        <w:tc>
          <w:tcPr>
            <w:tcW w:w="702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Disease and Impact on Occupation</w:t>
            </w:r>
          </w:p>
        </w:tc>
      </w:tr>
      <w:tr w:rsidR="00DA662D" w:rsidRPr="00B8798D" w:rsidTr="00CB7DB1">
        <w:tc>
          <w:tcPr>
            <w:tcW w:w="450" w:type="dxa"/>
          </w:tcPr>
          <w:p w:rsidR="00DA662D" w:rsidRPr="00B8798D" w:rsidRDefault="00DA662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A662D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132</w:t>
            </w:r>
          </w:p>
        </w:tc>
        <w:tc>
          <w:tcPr>
            <w:tcW w:w="702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Occupational Development</w:t>
            </w:r>
          </w:p>
        </w:tc>
      </w:tr>
      <w:tr w:rsidR="00DA662D" w:rsidRPr="00B8798D" w:rsidTr="00CB7DB1">
        <w:tc>
          <w:tcPr>
            <w:tcW w:w="450" w:type="dxa"/>
          </w:tcPr>
          <w:p w:rsidR="00DA662D" w:rsidRPr="00B8798D" w:rsidRDefault="00DA662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A662D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133</w:t>
            </w:r>
          </w:p>
        </w:tc>
        <w:tc>
          <w:tcPr>
            <w:tcW w:w="702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Clinical Rotation I</w:t>
            </w:r>
          </w:p>
        </w:tc>
      </w:tr>
      <w:tr w:rsidR="00DA662D" w:rsidRPr="00B8798D" w:rsidTr="00CB7DB1">
        <w:tc>
          <w:tcPr>
            <w:tcW w:w="450" w:type="dxa"/>
          </w:tcPr>
          <w:p w:rsidR="00DA662D" w:rsidRPr="00B8798D" w:rsidRDefault="00DA662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A662D" w:rsidRDefault="00546F9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134</w:t>
            </w:r>
          </w:p>
        </w:tc>
        <w:tc>
          <w:tcPr>
            <w:tcW w:w="7020" w:type="dxa"/>
          </w:tcPr>
          <w:p w:rsidR="00DA662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Occupational Therapy in Physical Disabilities</w:t>
            </w:r>
          </w:p>
        </w:tc>
      </w:tr>
      <w:tr w:rsidR="001F57D3" w:rsidRPr="00B8798D" w:rsidTr="00CB7DB1">
        <w:tc>
          <w:tcPr>
            <w:tcW w:w="450" w:type="dxa"/>
          </w:tcPr>
          <w:p w:rsidR="001F57D3" w:rsidRPr="00B8798D" w:rsidRDefault="001F57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F57D3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200</w:t>
            </w:r>
          </w:p>
        </w:tc>
        <w:tc>
          <w:tcPr>
            <w:tcW w:w="702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Psychosocial Therapy and Practice</w:t>
            </w:r>
          </w:p>
        </w:tc>
      </w:tr>
      <w:tr w:rsidR="001F57D3" w:rsidRPr="00B8798D" w:rsidTr="00CB7DB1">
        <w:tc>
          <w:tcPr>
            <w:tcW w:w="450" w:type="dxa"/>
          </w:tcPr>
          <w:p w:rsidR="001F57D3" w:rsidRPr="00B8798D" w:rsidRDefault="001F57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F57D3" w:rsidRDefault="00546F9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205</w:t>
            </w:r>
          </w:p>
        </w:tc>
        <w:tc>
          <w:tcPr>
            <w:tcW w:w="702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 in Pediatrics</w:t>
            </w:r>
          </w:p>
        </w:tc>
      </w:tr>
      <w:tr w:rsidR="001F57D3" w:rsidRPr="00B8798D" w:rsidTr="00CB7DB1">
        <w:tc>
          <w:tcPr>
            <w:tcW w:w="450" w:type="dxa"/>
          </w:tcPr>
          <w:p w:rsidR="001F57D3" w:rsidRPr="00B8798D" w:rsidRDefault="001F57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F57D3" w:rsidRDefault="00546F9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210</w:t>
            </w:r>
          </w:p>
        </w:tc>
        <w:tc>
          <w:tcPr>
            <w:tcW w:w="702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Occupational Therapy Theory I</w:t>
            </w:r>
          </w:p>
        </w:tc>
      </w:tr>
      <w:tr w:rsidR="001F57D3" w:rsidRPr="00B8798D" w:rsidTr="00CB7DB1">
        <w:tc>
          <w:tcPr>
            <w:tcW w:w="450" w:type="dxa"/>
          </w:tcPr>
          <w:p w:rsidR="001F57D3" w:rsidRPr="00B8798D" w:rsidRDefault="001F57D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F57D3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4.5</w:t>
            </w:r>
          </w:p>
        </w:tc>
        <w:tc>
          <w:tcPr>
            <w:tcW w:w="288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217***</w:t>
            </w:r>
          </w:p>
        </w:tc>
        <w:tc>
          <w:tcPr>
            <w:tcW w:w="7020" w:type="dxa"/>
          </w:tcPr>
          <w:p w:rsidR="001F57D3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Fieldwork Experience I</w:t>
            </w:r>
          </w:p>
        </w:tc>
      </w:tr>
      <w:tr w:rsidR="009E3017" w:rsidRPr="00B8798D" w:rsidTr="00CB7DB1">
        <w:tc>
          <w:tcPr>
            <w:tcW w:w="450" w:type="dxa"/>
          </w:tcPr>
          <w:p w:rsidR="009E3017" w:rsidRPr="00B8798D" w:rsidRDefault="009E301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9E3017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4.5 </w:t>
            </w:r>
          </w:p>
        </w:tc>
        <w:tc>
          <w:tcPr>
            <w:tcW w:w="2880" w:type="dxa"/>
          </w:tcPr>
          <w:p w:rsidR="009E3017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218***</w:t>
            </w:r>
          </w:p>
        </w:tc>
        <w:tc>
          <w:tcPr>
            <w:tcW w:w="7020" w:type="dxa"/>
          </w:tcPr>
          <w:p w:rsidR="009E3017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Fieldwork Experience II</w:t>
            </w:r>
          </w:p>
        </w:tc>
      </w:tr>
      <w:tr w:rsidR="006D6295" w:rsidRPr="00B8798D" w:rsidTr="00CB7DB1">
        <w:tc>
          <w:tcPr>
            <w:tcW w:w="450" w:type="dxa"/>
          </w:tcPr>
          <w:p w:rsidR="006D6295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6D6295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230</w:t>
            </w:r>
          </w:p>
        </w:tc>
        <w:tc>
          <w:tcPr>
            <w:tcW w:w="702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Clinical Rotation II</w:t>
            </w:r>
          </w:p>
        </w:tc>
      </w:tr>
      <w:tr w:rsidR="006D6295" w:rsidRPr="00B8798D" w:rsidTr="00CB7DB1">
        <w:tc>
          <w:tcPr>
            <w:tcW w:w="450" w:type="dxa"/>
          </w:tcPr>
          <w:p w:rsidR="006D6295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6D6295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231</w:t>
            </w:r>
          </w:p>
        </w:tc>
        <w:tc>
          <w:tcPr>
            <w:tcW w:w="702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Occupational Therapy Theory II</w:t>
            </w:r>
          </w:p>
        </w:tc>
      </w:tr>
      <w:tr w:rsidR="006D6295" w:rsidRPr="00B8798D" w:rsidTr="00CB7DB1">
        <w:tc>
          <w:tcPr>
            <w:tcW w:w="450" w:type="dxa"/>
          </w:tcPr>
          <w:p w:rsidR="006D6295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6D6295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232</w:t>
            </w:r>
          </w:p>
        </w:tc>
        <w:tc>
          <w:tcPr>
            <w:tcW w:w="702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Aging and Impact on Occupational Performance</w:t>
            </w:r>
          </w:p>
        </w:tc>
      </w:tr>
      <w:tr w:rsidR="006D6295" w:rsidRPr="00B8798D" w:rsidTr="00CB7DB1">
        <w:tc>
          <w:tcPr>
            <w:tcW w:w="450" w:type="dxa"/>
          </w:tcPr>
          <w:p w:rsidR="006D6295" w:rsidRPr="00B8798D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6D6295" w:rsidRDefault="006D629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OTA 250</w:t>
            </w:r>
          </w:p>
        </w:tc>
        <w:tc>
          <w:tcPr>
            <w:tcW w:w="7020" w:type="dxa"/>
          </w:tcPr>
          <w:p w:rsidR="006D6295" w:rsidRDefault="006D62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OT Administration</w:t>
            </w:r>
          </w:p>
        </w:tc>
      </w:tr>
      <w:tr w:rsidR="00D4462F" w:rsidRPr="00B8798D" w:rsidTr="00CB7DB1">
        <w:tc>
          <w:tcPr>
            <w:tcW w:w="450" w:type="dxa"/>
          </w:tcPr>
          <w:p w:rsidR="00D4462F" w:rsidRPr="00B8798D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4462F" w:rsidRDefault="00D4462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4462F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211</w:t>
            </w:r>
          </w:p>
        </w:tc>
        <w:tc>
          <w:tcPr>
            <w:tcW w:w="7020" w:type="dxa"/>
          </w:tcPr>
          <w:p w:rsidR="00D4462F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Psychology</w:t>
            </w:r>
          </w:p>
        </w:tc>
      </w:tr>
      <w:tr w:rsidR="00D4462F" w:rsidRPr="00B8798D" w:rsidTr="00CB7DB1">
        <w:tc>
          <w:tcPr>
            <w:tcW w:w="450" w:type="dxa"/>
          </w:tcPr>
          <w:p w:rsidR="00D4462F" w:rsidRPr="00B8798D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4462F" w:rsidRDefault="00D4462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4462F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218</w:t>
            </w:r>
          </w:p>
        </w:tc>
        <w:tc>
          <w:tcPr>
            <w:tcW w:w="7020" w:type="dxa"/>
          </w:tcPr>
          <w:p w:rsidR="00D4462F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Child Psychology</w:t>
            </w:r>
          </w:p>
        </w:tc>
      </w:tr>
      <w:tr w:rsidR="00D4462F" w:rsidRPr="00B8798D" w:rsidTr="00CB7DB1">
        <w:tc>
          <w:tcPr>
            <w:tcW w:w="450" w:type="dxa"/>
          </w:tcPr>
          <w:p w:rsidR="00D4462F" w:rsidRPr="00B8798D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4462F" w:rsidRDefault="00D4462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4462F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SPC 111</w:t>
            </w:r>
          </w:p>
        </w:tc>
        <w:tc>
          <w:tcPr>
            <w:tcW w:w="7020" w:type="dxa"/>
          </w:tcPr>
          <w:p w:rsidR="00D4462F" w:rsidRDefault="00D446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Speech</w:t>
            </w:r>
          </w:p>
        </w:tc>
      </w:tr>
    </w:tbl>
    <w:p w:rsidR="00B64AF6" w:rsidRDefault="00B64AF6" w:rsidP="00D30756">
      <w:pPr>
        <w:rPr>
          <w:rFonts w:ascii="Arial Rounded MT Bold" w:hAnsi="Arial Rounded MT Bold"/>
        </w:rPr>
      </w:pPr>
    </w:p>
    <w:p w:rsidR="00C063D8" w:rsidRPr="00B64AF6" w:rsidRDefault="00CB7DB1" w:rsidP="00CB7DB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  <w:r w:rsidRPr="00B64AF6">
        <w:rPr>
          <w:rFonts w:ascii="Arial Rounded MT Bold" w:hAnsi="Arial Rounded MT Bold"/>
        </w:rPr>
        <w:t xml:space="preserve"> </w:t>
      </w:r>
    </w:p>
    <w:p w:rsidR="00853F6A" w:rsidRDefault="00853F6A" w:rsidP="007B1DF6">
      <w:pPr>
        <w:spacing w:line="240" w:lineRule="auto"/>
        <w:rPr>
          <w:rFonts w:ascii="Arial Rounded MT Bold" w:hAnsi="Arial Rounded MT Bold"/>
          <w:sz w:val="20"/>
        </w:rPr>
      </w:pPr>
    </w:p>
    <w:p w:rsidR="003F050A" w:rsidRDefault="000B7E32" w:rsidP="007B1DF6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</w:t>
      </w:r>
      <w:bookmarkStart w:id="0" w:name="_GoBack"/>
      <w:bookmarkEnd w:id="0"/>
      <w:r w:rsidRPr="000B7E32">
        <w:rPr>
          <w:rFonts w:ascii="Arial Rounded MT Bold" w:hAnsi="Arial Rounded MT Bold"/>
          <w:sz w:val="20"/>
        </w:rPr>
        <w:t>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DB" w:rsidRDefault="00BF5CDB" w:rsidP="00A6145D">
      <w:pPr>
        <w:spacing w:after="0" w:line="240" w:lineRule="auto"/>
      </w:pPr>
      <w:r>
        <w:separator/>
      </w:r>
    </w:p>
  </w:endnote>
  <w:endnote w:type="continuationSeparator" w:id="0">
    <w:p w:rsidR="00BF5CDB" w:rsidRDefault="00BF5CDB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EE17A2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EE17A2">
      <w:rPr>
        <w:sz w:val="18"/>
      </w:rPr>
      <w:t>Updated: 4/21/2021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DB" w:rsidRDefault="00BF5CDB" w:rsidP="00A6145D">
      <w:pPr>
        <w:spacing w:after="0" w:line="240" w:lineRule="auto"/>
      </w:pPr>
      <w:r>
        <w:separator/>
      </w:r>
    </w:p>
  </w:footnote>
  <w:footnote w:type="continuationSeparator" w:id="0">
    <w:p w:rsidR="00BF5CDB" w:rsidRDefault="00BF5CDB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CB7DB1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 xml:space="preserve">Occupational Therapy </w:t>
    </w:r>
    <w:proofErr w:type="gramStart"/>
    <w:r>
      <w:rPr>
        <w:rFonts w:ascii="Arial Rounded MT Bold" w:hAnsi="Arial Rounded MT Bold"/>
        <w:b/>
        <w:sz w:val="44"/>
      </w:rPr>
      <w:t>Assistant</w:t>
    </w:r>
    <w:r w:rsidR="009041AF">
      <w:rPr>
        <w:rFonts w:ascii="Arial Rounded MT Bold" w:hAnsi="Arial Rounded MT Bold"/>
        <w:b/>
        <w:sz w:val="44"/>
      </w:rPr>
      <w:t xml:space="preserve">  A.A.S.</w:t>
    </w:r>
    <w:proofErr w:type="gramEnd"/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0E64B8"/>
    <w:rsid w:val="00145257"/>
    <w:rsid w:val="001F57D3"/>
    <w:rsid w:val="00207A51"/>
    <w:rsid w:val="0021327A"/>
    <w:rsid w:val="0023627C"/>
    <w:rsid w:val="002772BA"/>
    <w:rsid w:val="00296B2A"/>
    <w:rsid w:val="002B56F2"/>
    <w:rsid w:val="002D3608"/>
    <w:rsid w:val="003028E8"/>
    <w:rsid w:val="00307A7F"/>
    <w:rsid w:val="00310E4E"/>
    <w:rsid w:val="00343848"/>
    <w:rsid w:val="00357BE5"/>
    <w:rsid w:val="003D15EE"/>
    <w:rsid w:val="003D1EE8"/>
    <w:rsid w:val="003F050A"/>
    <w:rsid w:val="00454BC0"/>
    <w:rsid w:val="004569B6"/>
    <w:rsid w:val="00470E61"/>
    <w:rsid w:val="00511F35"/>
    <w:rsid w:val="00546F9A"/>
    <w:rsid w:val="005A38F6"/>
    <w:rsid w:val="005B0EE3"/>
    <w:rsid w:val="005B11FB"/>
    <w:rsid w:val="00662E5D"/>
    <w:rsid w:val="006D0305"/>
    <w:rsid w:val="006D6295"/>
    <w:rsid w:val="00725425"/>
    <w:rsid w:val="007415AB"/>
    <w:rsid w:val="00763E01"/>
    <w:rsid w:val="007744AF"/>
    <w:rsid w:val="007B1DF6"/>
    <w:rsid w:val="007E737C"/>
    <w:rsid w:val="007F331A"/>
    <w:rsid w:val="00801CB3"/>
    <w:rsid w:val="00802AE2"/>
    <w:rsid w:val="00805F26"/>
    <w:rsid w:val="00811E03"/>
    <w:rsid w:val="008258B4"/>
    <w:rsid w:val="008311A5"/>
    <w:rsid w:val="00840C09"/>
    <w:rsid w:val="00853F6A"/>
    <w:rsid w:val="00881B0E"/>
    <w:rsid w:val="008C77D7"/>
    <w:rsid w:val="008F7B75"/>
    <w:rsid w:val="009041AF"/>
    <w:rsid w:val="00946224"/>
    <w:rsid w:val="00987009"/>
    <w:rsid w:val="009A2470"/>
    <w:rsid w:val="009B5284"/>
    <w:rsid w:val="009C0551"/>
    <w:rsid w:val="009E3017"/>
    <w:rsid w:val="00A02B77"/>
    <w:rsid w:val="00A2015B"/>
    <w:rsid w:val="00A6145D"/>
    <w:rsid w:val="00A840A1"/>
    <w:rsid w:val="00A95D9C"/>
    <w:rsid w:val="00AD509A"/>
    <w:rsid w:val="00AE789B"/>
    <w:rsid w:val="00B02D02"/>
    <w:rsid w:val="00B06D74"/>
    <w:rsid w:val="00B3505C"/>
    <w:rsid w:val="00B64AF6"/>
    <w:rsid w:val="00B66D37"/>
    <w:rsid w:val="00B8798D"/>
    <w:rsid w:val="00BF4BB7"/>
    <w:rsid w:val="00BF5CDB"/>
    <w:rsid w:val="00C063D8"/>
    <w:rsid w:val="00C279B7"/>
    <w:rsid w:val="00C51CDE"/>
    <w:rsid w:val="00CB7DB1"/>
    <w:rsid w:val="00D30756"/>
    <w:rsid w:val="00D4462F"/>
    <w:rsid w:val="00D7755A"/>
    <w:rsid w:val="00DA662D"/>
    <w:rsid w:val="00DB3C11"/>
    <w:rsid w:val="00DC6366"/>
    <w:rsid w:val="00E12E81"/>
    <w:rsid w:val="00E6295C"/>
    <w:rsid w:val="00E855B6"/>
    <w:rsid w:val="00EE17A2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028B"/>
  <w15:docId w15:val="{8C3962B2-1A04-48DE-BDF5-5C0E6DE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D15EE"/>
  </w:style>
  <w:style w:type="character" w:customStyle="1" w:styleId="Heading2Char">
    <w:name w:val="Heading 2 Char"/>
    <w:basedOn w:val="DefaultParagraphFont"/>
    <w:link w:val="Heading2"/>
    <w:uiPriority w:val="9"/>
    <w:semiHidden/>
    <w:rsid w:val="003D1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2019-02-20T17:18:00Z</cp:lastPrinted>
  <dcterms:created xsi:type="dcterms:W3CDTF">2021-04-21T16:07:00Z</dcterms:created>
  <dcterms:modified xsi:type="dcterms:W3CDTF">2021-04-21T16:07:00Z</dcterms:modified>
</cp:coreProperties>
</file>